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CA4" w:rsidRPr="0050335D" w:rsidRDefault="0050335D">
      <w:pPr>
        <w:rPr>
          <w:b/>
        </w:rPr>
      </w:pPr>
      <w:bookmarkStart w:id="0" w:name="_GoBack"/>
      <w:r w:rsidRPr="0050335D">
        <w:rPr>
          <w:b/>
        </w:rPr>
        <w:t xml:space="preserve">National reflex </w:t>
      </w:r>
      <w:proofErr w:type="spellStart"/>
      <w:r w:rsidRPr="0050335D">
        <w:rPr>
          <w:b/>
        </w:rPr>
        <w:t>CrAg</w:t>
      </w:r>
      <w:proofErr w:type="spellEnd"/>
      <w:r w:rsidRPr="0050335D">
        <w:rPr>
          <w:b/>
        </w:rPr>
        <w:t xml:space="preserve"> screening in SA</w:t>
      </w:r>
    </w:p>
    <w:bookmarkEnd w:id="0"/>
    <w:p w:rsidR="0050335D" w:rsidRPr="0050335D" w:rsidRDefault="0050335D"/>
    <w:p w:rsidR="0050335D" w:rsidRPr="0050335D" w:rsidRDefault="0050335D" w:rsidP="0050335D">
      <w:pPr>
        <w:rPr>
          <w:rFonts w:ascii="Calibri" w:hAnsi="Calibri"/>
        </w:rPr>
      </w:pPr>
      <w:r w:rsidRPr="0050335D">
        <w:rPr>
          <w:rFonts w:ascii="Calibri" w:hAnsi="Calibri"/>
        </w:rPr>
        <w:t xml:space="preserve">From 1 October 2016, labs across South Africa have “switched on” reflex </w:t>
      </w:r>
      <w:proofErr w:type="spellStart"/>
      <w:r w:rsidRPr="0050335D">
        <w:rPr>
          <w:rFonts w:ascii="Calibri" w:hAnsi="Calibri"/>
        </w:rPr>
        <w:t>CrAg</w:t>
      </w:r>
      <w:proofErr w:type="spellEnd"/>
      <w:r w:rsidRPr="0050335D">
        <w:rPr>
          <w:rFonts w:ascii="Calibri" w:hAnsi="Calibri"/>
        </w:rPr>
        <w:t xml:space="preserve"> screening. We expect to screen 250,000 people with CD4&lt;100 per year across SA. This should improve early case detection. This is a significant milestone after many years of advocacy. Here’s a link to an online article targeted at the general public: </w:t>
      </w:r>
      <w:hyperlink r:id="rId4" w:history="1">
        <w:r w:rsidRPr="00473201">
          <w:rPr>
            <w:rStyle w:val="Hyperlink"/>
            <w:rFonts w:ascii="Calibri" w:hAnsi="Calibri"/>
          </w:rPr>
          <w:t>http://theconversation.com/a-new-meningitis-screening-test-could-help-cut-south-africas-hiv-aids-deathtoll-69452</w:t>
        </w:r>
      </w:hyperlink>
      <w:r>
        <w:rPr>
          <w:rFonts w:ascii="Calibri" w:hAnsi="Calibri"/>
        </w:rPr>
        <w:t xml:space="preserve"> </w:t>
      </w:r>
    </w:p>
    <w:p w:rsidR="0050335D" w:rsidRPr="0050335D" w:rsidRDefault="0050335D"/>
    <w:sectPr w:rsidR="0050335D" w:rsidRPr="005033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5D"/>
    <w:rsid w:val="0050335D"/>
    <w:rsid w:val="0085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E6D4A"/>
  <w15:chartTrackingRefBased/>
  <w15:docId w15:val="{591421DE-84D8-4840-ADE9-B75CDCA7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35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heconversation.com/a-new-meningitis-screening-test-could-help-cut-south-africas-hiv-aids-deathtoll-694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Storie</dc:creator>
  <cp:keywords/>
  <dc:description/>
  <cp:lastModifiedBy>Fiona Storie</cp:lastModifiedBy>
  <cp:revision>1</cp:revision>
  <cp:lastPrinted>2016-12-09T05:36:00Z</cp:lastPrinted>
  <dcterms:created xsi:type="dcterms:W3CDTF">2016-12-09T05:35:00Z</dcterms:created>
  <dcterms:modified xsi:type="dcterms:W3CDTF">2016-12-09T05:38:00Z</dcterms:modified>
</cp:coreProperties>
</file>